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1348C" w14:textId="053C9DE3" w:rsidR="00A7108D" w:rsidRDefault="0080419A">
      <w:r>
        <w:rPr>
          <w:noProof/>
        </w:rPr>
        <w:drawing>
          <wp:anchor distT="0" distB="0" distL="114300" distR="114300" simplePos="0" relativeHeight="251658240" behindDoc="0" locked="0" layoutInCell="1" allowOverlap="1" wp14:anchorId="329D4F03" wp14:editId="66946D2A">
            <wp:simplePos x="0" y="0"/>
            <wp:positionH relativeFrom="column">
              <wp:posOffset>9253537</wp:posOffset>
            </wp:positionH>
            <wp:positionV relativeFrom="paragraph">
              <wp:posOffset>6848475</wp:posOffset>
            </wp:positionV>
            <wp:extent cx="390525" cy="390525"/>
            <wp:effectExtent l="0" t="0" r="9525" b="9525"/>
            <wp:wrapNone/>
            <wp:docPr id="2" name="Picture 2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397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CDB4E7" wp14:editId="0EEC284F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686550" cy="8382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0" cy="838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A837ED" w14:textId="4A335139" w:rsidR="003B397A" w:rsidRDefault="00602259" w:rsidP="00602259">
                            <w:pPr>
                              <w:shd w:val="clear" w:color="auto" w:fill="FFFFFF" w:themeFill="background1"/>
                            </w:pPr>
                            <w:bookmarkStart w:id="0" w:name="_GoBack"/>
                            <w:r w:rsidRPr="00602259">
                              <w:t>1.6 Ethical Guidelines in Psychology</w:t>
                            </w:r>
                            <w:bookmarkEnd w:id="0"/>
                            <w:r>
                              <w:br/>
                            </w:r>
                            <w:r>
                              <w:t>N. Identify how ethical issues inform and constrain research practices.</w:t>
                            </w:r>
                            <w:r>
                              <w:br/>
                            </w:r>
                            <w:r>
                              <w:t>O. Describe how ethical and legal guidelines protect research participants and promote sound ethical practice.</w:t>
                            </w:r>
                            <w:r>
                              <w:br/>
                            </w:r>
                            <w:r>
                              <w:t>APA, Federal regulations, Local IRB, Institutional Animal Care and Use Committee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CDB4E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0;width:526.5pt;height:6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" fillcolor="white [3212]" strokeweight=".5pt">
                <v:textbox>
                  <w:txbxContent>
                    <w:p w14:paraId="44A837ED" w14:textId="4A335139" w:rsidR="003B397A" w:rsidRDefault="00602259" w:rsidP="00602259">
                      <w:pPr>
                        <w:shd w:val="clear" w:color="auto" w:fill="FFFFFF" w:themeFill="background1"/>
                      </w:pPr>
                      <w:bookmarkStart w:id="1" w:name="_GoBack"/>
                      <w:r w:rsidRPr="00602259">
                        <w:t>1.6 Ethical Guidelines in Psychology</w:t>
                      </w:r>
                      <w:bookmarkEnd w:id="1"/>
                      <w:r>
                        <w:br/>
                      </w:r>
                      <w:r>
                        <w:t>N. Identify how ethical issues inform and constrain research practices.</w:t>
                      </w:r>
                      <w:r>
                        <w:br/>
                      </w:r>
                      <w:r>
                        <w:t>O. Describe how ethical and legal guidelines protect research participants and promote sound ethical practice.</w:t>
                      </w:r>
                      <w:r>
                        <w:br/>
                      </w:r>
                      <w:r>
                        <w:t>APA, Federal regulations, Local IRB, Institutional Animal Care and Use Committee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B397A">
        <w:rPr>
          <w:noProof/>
        </w:rPr>
        <mc:AlternateContent>
          <mc:Choice Requires="wpc">
            <w:drawing>
              <wp:inline distT="0" distB="0" distL="0" distR="0" wp14:anchorId="3AAD18ED" wp14:editId="3C42C524">
                <wp:extent cx="9625570" cy="7253288"/>
                <wp:effectExtent l="19050" t="19050" r="13970" b="24130"/>
                <wp:docPr id="1" name="Canva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>
                        <a:ln w="28575">
                          <a:solidFill>
                            <a:schemeClr val="tx1"/>
                          </a:solidFill>
                        </a:ln>
                      </wpc:whole>
                      <wps:wsp>
                        <wps:cNvPr id="29" name="Rectangle 29"/>
                        <wps:cNvSpPr/>
                        <wps:spPr>
                          <a:xfrm>
                            <a:off x="203688" y="1122752"/>
                            <a:ext cx="2853837" cy="1972725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9B19170" w14:textId="5A886E9D" w:rsidR="0080419A" w:rsidRDefault="00602259" w:rsidP="0080419A">
                              <w:pPr>
                                <w:spacing w:line="256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>American Psychological Association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203687" y="5009710"/>
                            <a:ext cx="2837873" cy="1876123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D21192E" w14:textId="1DD81F85" w:rsidR="0080419A" w:rsidRDefault="00602259" w:rsidP="0080419A">
                              <w:pPr>
                                <w:spacing w:line="254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>Institutional Review Boards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219071" y="3480453"/>
                            <a:ext cx="2822413" cy="975360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F268A91" w14:textId="50C2A45B" w:rsidR="0080419A" w:rsidRDefault="00602259" w:rsidP="0080419A">
                              <w:pPr>
                                <w:spacing w:line="254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>Ethical Guidelines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3752152" y="1070093"/>
                            <a:ext cx="2421024" cy="1282679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FF8CA6F" w14:textId="1286652C" w:rsidR="008F044A" w:rsidRDefault="00602259" w:rsidP="008F044A">
                              <w:pPr>
                                <w:spacing w:line="252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>Informed Consent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3799351" y="5680449"/>
                            <a:ext cx="2420474" cy="1282326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9C53778" w14:textId="7934D65A" w:rsidR="00602259" w:rsidRDefault="00602259" w:rsidP="00602259">
                              <w:pPr>
                                <w:spacing w:line="252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>Protect from harm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6923536" y="3323084"/>
                            <a:ext cx="2420474" cy="1282326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3C1F56A" w14:textId="70AA906F" w:rsidR="00602259" w:rsidRDefault="00602259" w:rsidP="00602259">
                              <w:pPr>
                                <w:spacing w:line="252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>Debriefing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6509200" y="1684867"/>
                            <a:ext cx="2419904" cy="1281847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E92665D" w14:textId="6EC06E46" w:rsidR="00602259" w:rsidRDefault="00602259" w:rsidP="00602259">
                              <w:pPr>
                                <w:spacing w:line="252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 xml:space="preserve">Confidential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6552144" y="4918199"/>
                            <a:ext cx="2419334" cy="1281369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EBCDEE8" w14:textId="2D61D97C" w:rsidR="00602259" w:rsidRDefault="00602259" w:rsidP="00602259">
                              <w:pPr>
                                <w:spacing w:line="252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>Deception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Straight Arrow Connector 3"/>
                        <wps:cNvCnPr>
                          <a:stCxn id="31" idx="3"/>
                          <a:endCxn id="40" idx="2"/>
                        </wps:cNvCnPr>
                        <wps:spPr>
                          <a:xfrm flipV="1">
                            <a:off x="3041409" y="2352669"/>
                            <a:ext cx="1921131" cy="161529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Arrow Connector 4"/>
                        <wps:cNvCnPr>
                          <a:stCxn id="31" idx="3"/>
                          <a:endCxn id="35" idx="1"/>
                        </wps:cNvCnPr>
                        <wps:spPr>
                          <a:xfrm flipV="1">
                            <a:off x="3041409" y="2325689"/>
                            <a:ext cx="3467629" cy="164227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traight Arrow Connector 7"/>
                        <wps:cNvCnPr>
                          <a:stCxn id="31" idx="3"/>
                          <a:endCxn id="34" idx="1"/>
                        </wps:cNvCnPr>
                        <wps:spPr>
                          <a:xfrm flipV="1">
                            <a:off x="3041484" y="3964247"/>
                            <a:ext cx="3882052" cy="3886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Arrow Connector 8"/>
                        <wps:cNvCnPr>
                          <a:stCxn id="31" idx="3"/>
                          <a:endCxn id="36" idx="1"/>
                        </wps:cNvCnPr>
                        <wps:spPr>
                          <a:xfrm>
                            <a:off x="3041409" y="3967959"/>
                            <a:ext cx="3510572" cy="1590681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Arrow Connector 9"/>
                        <wps:cNvCnPr>
                          <a:endCxn id="33" idx="0"/>
                        </wps:cNvCnPr>
                        <wps:spPr>
                          <a:xfrm>
                            <a:off x="3057297" y="3967611"/>
                            <a:ext cx="1952166" cy="1712589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AAD18ED" id="Canvas 1" o:spid="_x0000_s1027" editas="canvas" style="width:757.9pt;height:571.15pt;mso-position-horizontal-relative:char;mso-position-vertical-relative:line" coordsize="96253,72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96253;height:72529;visibility:visible;mso-wrap-style:square" stroked="t" strokecolor="black [3213]" strokeweight="2.25pt">
                  <v:fill o:detectmouseclick="t"/>
                  <v:path o:connecttype="none"/>
                </v:shape>
                <v:rect id="Rectangle 29" o:spid="_x0000_s1029" style="position:absolute;left:2036;top:11227;width:28539;height:197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" fillcolor="white [3201]" strokecolor="black [3200]">
                  <v:textbox>
                    <w:txbxContent>
                      <w:p w14:paraId="59B19170" w14:textId="5A886E9D" w:rsidR="0080419A" w:rsidRDefault="00602259" w:rsidP="0080419A">
                        <w:pPr>
                          <w:spacing w:line="256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</w:rPr>
                          <w:t>American Psychological Association</w:t>
                        </w:r>
                      </w:p>
                    </w:txbxContent>
                  </v:textbox>
                </v:rect>
                <v:rect id="Rectangle 30" o:spid="_x0000_s1030" style="position:absolute;left:2036;top:50097;width:28379;height:187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" fillcolor="white [3201]" strokecolor="black [3200]">
                  <v:textbox>
                    <w:txbxContent>
                      <w:p w14:paraId="6D21192E" w14:textId="1DD81F85" w:rsidR="0080419A" w:rsidRDefault="00602259" w:rsidP="0080419A">
                        <w:pPr>
                          <w:spacing w:line="254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</w:rPr>
                          <w:t>Institutional Review Boards</w:t>
                        </w:r>
                      </w:p>
                    </w:txbxContent>
                  </v:textbox>
                </v:rect>
                <v:rect id="Rectangle 31" o:spid="_x0000_s1031" style="position:absolute;left:2190;top:34804;width:28224;height:97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" fillcolor="white [3201]" strokecolor="black [3200]">
                  <v:textbox>
                    <w:txbxContent>
                      <w:p w14:paraId="5F268A91" w14:textId="50C2A45B" w:rsidR="0080419A" w:rsidRDefault="00602259" w:rsidP="0080419A">
                        <w:pPr>
                          <w:spacing w:line="254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</w:rPr>
                          <w:t>Ethical Guidelines</w:t>
                        </w:r>
                      </w:p>
                    </w:txbxContent>
                  </v:textbox>
                </v:rect>
                <v:rect id="Rectangle 40" o:spid="_x0000_s1032" style="position:absolute;left:37521;top:10700;width:24210;height:12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" fillcolor="white [3201]" strokecolor="black [3200]">
                  <v:textbox>
                    <w:txbxContent>
                      <w:p w14:paraId="3FF8CA6F" w14:textId="1286652C" w:rsidR="008F044A" w:rsidRDefault="00602259" w:rsidP="008F044A">
                        <w:pPr>
                          <w:spacing w:line="25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</w:rPr>
                          <w:t>Informed Consent</w:t>
                        </w:r>
                      </w:p>
                    </w:txbxContent>
                  </v:textbox>
                </v:rect>
                <v:rect id="Rectangle 33" o:spid="_x0000_s1033" style="position:absolute;left:37993;top:56804;width:24205;height:128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" fillcolor="white [3201]" strokecolor="black [3200]">
                  <v:textbox>
                    <w:txbxContent>
                      <w:p w14:paraId="39C53778" w14:textId="7934D65A" w:rsidR="00602259" w:rsidRDefault="00602259" w:rsidP="00602259">
                        <w:pPr>
                          <w:spacing w:line="25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</w:rPr>
                          <w:t>Protect from harm</w:t>
                        </w:r>
                      </w:p>
                    </w:txbxContent>
                  </v:textbox>
                </v:rect>
                <v:rect id="Rectangle 34" o:spid="_x0000_s1034" style="position:absolute;left:69235;top:33230;width:24205;height:128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" fillcolor="white [3201]" strokecolor="black [3200]">
                  <v:textbox>
                    <w:txbxContent>
                      <w:p w14:paraId="13C1F56A" w14:textId="70AA906F" w:rsidR="00602259" w:rsidRDefault="00602259" w:rsidP="00602259">
                        <w:pPr>
                          <w:spacing w:line="25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</w:rPr>
                          <w:t>Debriefing</w:t>
                        </w:r>
                      </w:p>
                    </w:txbxContent>
                  </v:textbox>
                </v:rect>
                <v:rect id="Rectangle 35" o:spid="_x0000_s1035" style="position:absolute;left:65092;top:16848;width:24199;height:12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" fillcolor="white [3201]" strokecolor="black [3200]">
                  <v:textbox>
                    <w:txbxContent>
                      <w:p w14:paraId="1E92665D" w14:textId="6EC06E46" w:rsidR="00602259" w:rsidRDefault="00602259" w:rsidP="00602259">
                        <w:pPr>
                          <w:spacing w:line="25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</w:rPr>
                          <w:t xml:space="preserve">Confidential </w:t>
                        </w:r>
                      </w:p>
                    </w:txbxContent>
                  </v:textbox>
                </v:rect>
                <v:rect id="Rectangle 36" o:spid="_x0000_s1036" style="position:absolute;left:65521;top:49181;width:24193;height:12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" fillcolor="white [3201]" strokecolor="black [3200]">
                  <v:textbox>
                    <w:txbxContent>
                      <w:p w14:paraId="3EBCDEE8" w14:textId="2D61D97C" w:rsidR="00602259" w:rsidRDefault="00602259" w:rsidP="00602259">
                        <w:pPr>
                          <w:spacing w:line="25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</w:rPr>
                          <w:t>Deception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" o:spid="_x0000_s1037" type="#_x0000_t32" style="position:absolute;left:30414;top:23526;width:19211;height:1615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" strokecolor="black [3200]" strokeweight=".5pt">
                  <v:stroke endarrow="block" joinstyle="miter"/>
                </v:shape>
                <v:shape id="Straight Arrow Connector 4" o:spid="_x0000_s1038" type="#_x0000_t32" style="position:absolute;left:30414;top:23256;width:34676;height:1642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" strokecolor="black [3200]" strokeweight=".5pt">
                  <v:stroke endarrow="block" joinstyle="miter"/>
                </v:shape>
                <v:shape id="Straight Arrow Connector 7" o:spid="_x0000_s1039" type="#_x0000_t32" style="position:absolute;left:30414;top:39642;width:38821;height:3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" strokecolor="black [3200]" strokeweight=".5pt">
                  <v:stroke endarrow="block" joinstyle="miter"/>
                </v:shape>
                <v:shape id="Straight Arrow Connector 8" o:spid="_x0000_s1040" type="#_x0000_t32" style="position:absolute;left:30414;top:39679;width:35105;height:1590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" strokecolor="black [3200]" strokeweight=".5pt">
                  <v:stroke endarrow="block" joinstyle="miter"/>
                </v:shape>
                <v:shape id="Straight Arrow Connector 9" o:spid="_x0000_s1041" type="#_x0000_t32" style="position:absolute;left:30572;top:39676;width:19522;height:1712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" strokecolor="black [3200]" strokeweight=".5pt">
                  <v:stroke endarrow="block" joinstyle="miter"/>
                </v:shape>
                <w10:anchorlock/>
              </v:group>
            </w:pict>
          </mc:Fallback>
        </mc:AlternateContent>
      </w:r>
    </w:p>
    <w:sectPr w:rsidR="00A7108D" w:rsidSect="0080419A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97A"/>
    <w:rsid w:val="00013059"/>
    <w:rsid w:val="00227C42"/>
    <w:rsid w:val="003B397A"/>
    <w:rsid w:val="00602259"/>
    <w:rsid w:val="00780949"/>
    <w:rsid w:val="0080419A"/>
    <w:rsid w:val="008F044A"/>
    <w:rsid w:val="00A7108D"/>
    <w:rsid w:val="00CC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31E72"/>
  <w15:chartTrackingRefBased/>
  <w15:docId w15:val="{860B4A19-43F5-45B2-BE5B-787CFB73B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7C4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EDTECH-25181R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Galusha, Justin</dc:creator>
  <cp:keywords/>
  <dc:description/>
  <cp:lastModifiedBy>Justin Galusha</cp:lastModifiedBy>
  <cp:revision>2</cp:revision>
  <dcterms:created xsi:type="dcterms:W3CDTF">2019-10-23T08:46:00Z</dcterms:created>
  <dcterms:modified xsi:type="dcterms:W3CDTF">2019-10-23T08:46:00Z</dcterms:modified>
</cp:coreProperties>
</file>