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9" w:rsidRDefault="002110AA">
      <w:pPr>
        <w:spacing w:after="0" w:line="240" w:lineRule="auto"/>
        <w:rPr>
          <w:sz w:val="32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5886450</wp:posOffset>
            </wp:positionH>
            <wp:positionV relativeFrom="page">
              <wp:posOffset>95250</wp:posOffset>
            </wp:positionV>
            <wp:extent cx="1257300" cy="1257300"/>
            <wp:effectExtent l="19050" t="0" r="0" b="0"/>
            <wp:wrapThrough wrapText="bothSides">
              <wp:wrapPolygon edited="0">
                <wp:start x="7200" y="0"/>
                <wp:lineTo x="4909" y="982"/>
                <wp:lineTo x="655" y="4582"/>
                <wp:lineTo x="-327" y="10473"/>
                <wp:lineTo x="327" y="16364"/>
                <wp:lineTo x="5564" y="20945"/>
                <wp:lineTo x="7200" y="21273"/>
                <wp:lineTo x="14400" y="21273"/>
                <wp:lineTo x="14727" y="21273"/>
                <wp:lineTo x="15382" y="20945"/>
                <wp:lineTo x="16364" y="20945"/>
                <wp:lineTo x="20945" y="16691"/>
                <wp:lineTo x="21273" y="15709"/>
                <wp:lineTo x="21600" y="12109"/>
                <wp:lineTo x="21600" y="7855"/>
                <wp:lineTo x="21273" y="4582"/>
                <wp:lineTo x="16691" y="982"/>
                <wp:lineTo x="14400" y="0"/>
                <wp:lineTo x="72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179">
        <w:rPr>
          <w:sz w:val="32"/>
        </w:rPr>
        <w:t>Active Citizenship Rubric Committee Draft</w:t>
      </w:r>
      <w:r w:rsidR="00CC0179">
        <w:rPr>
          <w:sz w:val="32"/>
        </w:rPr>
        <w:tab/>
      </w:r>
      <w:r w:rsidR="00CC0179">
        <w:rPr>
          <w:sz w:val="32"/>
        </w:rPr>
        <w:tab/>
      </w:r>
    </w:p>
    <w:p w:rsidR="00CC0179" w:rsidRDefault="00CC0179">
      <w:pPr>
        <w:spacing w:after="0" w:line="240" w:lineRule="auto"/>
      </w:pPr>
    </w:p>
    <w:p w:rsidR="00CC0179" w:rsidRPr="002E1D0A" w:rsidRDefault="00CC0179">
      <w:pPr>
        <w:spacing w:after="0" w:line="24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0179" w:rsidRDefault="00CC0179">
      <w:pPr>
        <w:spacing w:after="0" w:line="240" w:lineRule="auto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D0A">
        <w:rPr>
          <w:u w:val="single"/>
        </w:rPr>
        <w:tab/>
      </w:r>
    </w:p>
    <w:p w:rsidR="00CC0179" w:rsidRDefault="00CC0179">
      <w:pPr>
        <w:tabs>
          <w:tab w:val="left" w:pos="90"/>
        </w:tabs>
        <w:spacing w:after="0" w:line="240" w:lineRule="auto"/>
        <w:rPr>
          <w:sz w:val="20"/>
        </w:rPr>
      </w:pPr>
      <w:r>
        <w:rPr>
          <w:b/>
          <w:sz w:val="32"/>
        </w:rPr>
        <w:t xml:space="preserve">Skill Score:  An active citizen of Weymouth High School . . . </w:t>
      </w:r>
    </w:p>
    <w:tbl>
      <w:tblPr>
        <w:tblW w:w="0" w:type="auto"/>
        <w:tblInd w:w="5" w:type="dxa"/>
        <w:tblLayout w:type="fixed"/>
        <w:tblLook w:val="0000"/>
      </w:tblPr>
      <w:tblGrid>
        <w:gridCol w:w="1800"/>
        <w:gridCol w:w="2040"/>
        <w:gridCol w:w="2010"/>
        <w:gridCol w:w="2009"/>
        <w:gridCol w:w="2010"/>
        <w:gridCol w:w="810"/>
      </w:tblGrid>
      <w:tr w:rsidR="00CC0179" w:rsidTr="00D7411B">
        <w:trPr>
          <w:cantSplit/>
          <w:trHeight w:val="7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Inadequate</w:t>
            </w:r>
            <w:r>
              <w:rPr>
                <w:b/>
              </w:rPr>
              <w:cr/>
            </w:r>
          </w:p>
          <w:p w:rsidR="00CC0179" w:rsidRDefault="00CC0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179" w:rsidRDefault="00CC0179">
            <w:pPr>
              <w:spacing w:after="0" w:line="240" w:lineRule="auto"/>
              <w:jc w:val="center"/>
            </w:pPr>
            <w:r>
              <w:t>Score</w:t>
            </w:r>
          </w:p>
        </w:tc>
      </w:tr>
      <w:tr w:rsidR="004B7305" w:rsidTr="00D7411B">
        <w:trPr>
          <w:cantSplit/>
          <w:trHeight w:val="18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A53D0F" w:rsidRDefault="004B7305" w:rsidP="00CC0179">
            <w:pPr>
              <w:spacing w:after="0" w:line="240" w:lineRule="auto"/>
              <w:rPr>
                <w:b/>
              </w:rPr>
            </w:pPr>
            <w:r w:rsidRPr="00A53D0F">
              <w:rPr>
                <w:b/>
              </w:rPr>
              <w:t>Attends school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A53D0F" w:rsidRDefault="00EC1B6F" w:rsidP="00CC0179">
            <w:pPr>
              <w:spacing w:after="0" w:line="240" w:lineRule="auto"/>
              <w:rPr>
                <w:sz w:val="20"/>
              </w:rPr>
            </w:pPr>
            <w:proofErr w:type="gramStart"/>
            <w:r w:rsidRPr="00A53D0F">
              <w:rPr>
                <w:sz w:val="20"/>
              </w:rPr>
              <w:t xml:space="preserve">- </w:t>
            </w:r>
            <w:r w:rsidR="004B7305" w:rsidRPr="00A53D0F">
              <w:rPr>
                <w:sz w:val="20"/>
              </w:rPr>
              <w:t xml:space="preserve"> </w:t>
            </w:r>
            <w:r w:rsidR="00E32FFF">
              <w:rPr>
                <w:sz w:val="20"/>
              </w:rPr>
              <w:t>No more than 1</w:t>
            </w:r>
            <w:r w:rsidR="004B7305" w:rsidRPr="00A53D0F">
              <w:rPr>
                <w:sz w:val="20"/>
              </w:rPr>
              <w:t xml:space="preserve"> unexcused absences</w:t>
            </w:r>
            <w:proofErr w:type="gramEnd"/>
            <w:r w:rsidR="004B7305" w:rsidRPr="00A53D0F">
              <w:rPr>
                <w:sz w:val="20"/>
              </w:rPr>
              <w:t xml:space="preserve"> for a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 xml:space="preserve">- </w:t>
            </w:r>
            <w:r w:rsidR="002110AA">
              <w:rPr>
                <w:sz w:val="20"/>
              </w:rPr>
              <w:t>No more than 1 unexcused</w:t>
            </w:r>
            <w:r w:rsidR="00A53D0F" w:rsidRPr="00A53D0F">
              <w:rPr>
                <w:sz w:val="20"/>
              </w:rPr>
              <w:t xml:space="preserve"> tardy</w:t>
            </w:r>
            <w:r w:rsidRPr="00A53D0F">
              <w:rPr>
                <w:sz w:val="20"/>
              </w:rPr>
              <w:t xml:space="preserve"> to school 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 Receives no discipline referrals for cutting class per term.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</w:t>
            </w:r>
            <w:r w:rsidR="00EC1B6F" w:rsidRPr="00A53D0F">
              <w:rPr>
                <w:sz w:val="20"/>
              </w:rPr>
              <w:t xml:space="preserve">No more than </w:t>
            </w:r>
            <w:r w:rsidR="00E32FFF">
              <w:rPr>
                <w:sz w:val="20"/>
              </w:rPr>
              <w:t>2</w:t>
            </w:r>
            <w:r w:rsidR="00EC1B6F" w:rsidRPr="00A53D0F">
              <w:rPr>
                <w:sz w:val="20"/>
              </w:rPr>
              <w:t xml:space="preserve"> </w:t>
            </w:r>
            <w:r w:rsidRPr="00A53D0F">
              <w:rPr>
                <w:sz w:val="20"/>
              </w:rPr>
              <w:t>unexcused absences 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</w:t>
            </w:r>
            <w:r w:rsidR="00A53D0F" w:rsidRPr="00A53D0F">
              <w:rPr>
                <w:sz w:val="20"/>
              </w:rPr>
              <w:t xml:space="preserve"> </w:t>
            </w:r>
            <w:r w:rsidR="00A53D0F" w:rsidRPr="002110AA">
              <w:rPr>
                <w:sz w:val="20"/>
              </w:rPr>
              <w:t xml:space="preserve">No more than </w:t>
            </w:r>
            <w:r w:rsidR="00F2298B">
              <w:rPr>
                <w:sz w:val="20"/>
              </w:rPr>
              <w:t>3 unexcused</w:t>
            </w:r>
            <w:r w:rsidRPr="00A53D0F">
              <w:rPr>
                <w:sz w:val="20"/>
              </w:rPr>
              <w:t xml:space="preserve"> </w:t>
            </w:r>
            <w:proofErr w:type="spellStart"/>
            <w:r w:rsidRPr="00A53D0F">
              <w:rPr>
                <w:sz w:val="20"/>
              </w:rPr>
              <w:t>tardies</w:t>
            </w:r>
            <w:proofErr w:type="spellEnd"/>
            <w:r w:rsidRPr="00A53D0F">
              <w:rPr>
                <w:sz w:val="20"/>
              </w:rPr>
              <w:t xml:space="preserve"> </w:t>
            </w:r>
            <w:r w:rsidR="00A53D0F" w:rsidRPr="00A53D0F">
              <w:rPr>
                <w:sz w:val="20"/>
              </w:rPr>
              <w:t xml:space="preserve">to school </w:t>
            </w:r>
            <w:r w:rsidRPr="00A53D0F">
              <w:rPr>
                <w:sz w:val="20"/>
              </w:rPr>
              <w:t>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 Receives no discipline referrals for cutting class per term.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</w:t>
            </w:r>
            <w:r w:rsidR="00EC1B6F" w:rsidRPr="00A53D0F">
              <w:rPr>
                <w:sz w:val="20"/>
              </w:rPr>
              <w:t>No more than</w:t>
            </w:r>
            <w:r w:rsidR="00E32FFF">
              <w:rPr>
                <w:sz w:val="20"/>
              </w:rPr>
              <w:t xml:space="preserve"> 3</w:t>
            </w:r>
            <w:r w:rsidR="00A53D0F">
              <w:rPr>
                <w:sz w:val="20"/>
              </w:rPr>
              <w:t xml:space="preserve">-5 </w:t>
            </w:r>
            <w:r w:rsidRPr="00A53D0F">
              <w:rPr>
                <w:sz w:val="20"/>
              </w:rPr>
              <w:t>unexcused absences 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</w:t>
            </w:r>
            <w:r w:rsidR="00A53D0F" w:rsidRPr="002110AA">
              <w:rPr>
                <w:sz w:val="20"/>
              </w:rPr>
              <w:t xml:space="preserve">No more than </w:t>
            </w:r>
            <w:r w:rsidRPr="002110AA">
              <w:rPr>
                <w:sz w:val="20"/>
              </w:rPr>
              <w:t>4</w:t>
            </w:r>
            <w:r w:rsidRPr="00A53D0F">
              <w:rPr>
                <w:sz w:val="20"/>
              </w:rPr>
              <w:t xml:space="preserve"> </w:t>
            </w:r>
            <w:r w:rsidR="00F2298B">
              <w:rPr>
                <w:sz w:val="20"/>
              </w:rPr>
              <w:t xml:space="preserve">unexcused </w:t>
            </w:r>
            <w:proofErr w:type="spellStart"/>
            <w:r w:rsidRPr="00A53D0F">
              <w:rPr>
                <w:sz w:val="20"/>
              </w:rPr>
              <w:t>tardies</w:t>
            </w:r>
            <w:proofErr w:type="spellEnd"/>
            <w:r w:rsidRPr="00A53D0F">
              <w:rPr>
                <w:sz w:val="20"/>
              </w:rPr>
              <w:t xml:space="preserve"> </w:t>
            </w:r>
            <w:r w:rsidR="00A53D0F" w:rsidRPr="00A53D0F">
              <w:rPr>
                <w:sz w:val="20"/>
              </w:rPr>
              <w:t xml:space="preserve">to school </w:t>
            </w:r>
            <w:r w:rsidRPr="00A53D0F">
              <w:rPr>
                <w:sz w:val="20"/>
              </w:rPr>
              <w:t>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 Receives no more than 1 discipline referral for cutting class per term.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 xml:space="preserve">-Has 6 or more unexcused absences per term. </w:t>
            </w:r>
            <w:r w:rsidR="00EC1B6F" w:rsidRPr="00A53D0F">
              <w:rPr>
                <w:sz w:val="20"/>
              </w:rPr>
              <w:t>(Attendance failure)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</w:t>
            </w:r>
            <w:r w:rsidR="00A53D0F" w:rsidRPr="00A53D0F">
              <w:rPr>
                <w:sz w:val="20"/>
              </w:rPr>
              <w:t xml:space="preserve"> </w:t>
            </w:r>
            <w:r w:rsidRPr="00A53D0F">
              <w:rPr>
                <w:sz w:val="20"/>
              </w:rPr>
              <w:t xml:space="preserve">5 or more </w:t>
            </w:r>
            <w:r w:rsidR="00F2298B">
              <w:rPr>
                <w:sz w:val="20"/>
              </w:rPr>
              <w:t xml:space="preserve">unexcused </w:t>
            </w:r>
            <w:r w:rsidRPr="00A53D0F">
              <w:rPr>
                <w:sz w:val="20"/>
              </w:rPr>
              <w:t xml:space="preserve">tardies </w:t>
            </w:r>
            <w:r w:rsidR="00A53D0F" w:rsidRPr="00A53D0F">
              <w:rPr>
                <w:sz w:val="20"/>
              </w:rPr>
              <w:t xml:space="preserve">to school </w:t>
            </w:r>
            <w:r w:rsidRPr="00A53D0F">
              <w:rPr>
                <w:sz w:val="20"/>
              </w:rPr>
              <w:t>per term.</w:t>
            </w:r>
          </w:p>
          <w:p w:rsidR="004B7305" w:rsidRPr="00A53D0F" w:rsidRDefault="004B7305" w:rsidP="00CC0179">
            <w:pPr>
              <w:spacing w:after="0" w:line="240" w:lineRule="auto"/>
              <w:rPr>
                <w:sz w:val="20"/>
              </w:rPr>
            </w:pPr>
            <w:r w:rsidRPr="00A53D0F">
              <w:rPr>
                <w:sz w:val="20"/>
              </w:rPr>
              <w:t>- Receives 2 or more discipline referrals for cutting class per term.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</w:pPr>
          </w:p>
        </w:tc>
      </w:tr>
      <w:tr w:rsidR="004B7305" w:rsidTr="00D7411B">
        <w:trPr>
          <w:cantSplit/>
          <w:trHeight w:val="18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D7411B" w:rsidRDefault="004B7305" w:rsidP="00CC0179">
            <w:pPr>
              <w:spacing w:after="0" w:line="240" w:lineRule="auto"/>
              <w:rPr>
                <w:b/>
                <w:color w:val="auto"/>
              </w:rPr>
            </w:pPr>
            <w:r w:rsidRPr="00D7411B">
              <w:rPr>
                <w:b/>
                <w:color w:val="auto"/>
              </w:rPr>
              <w:t>Is engaged in the  academic experience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Maintains academic integrity (receives no referrals for plagiarism or cheating.)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Completes coursework (Receives no “work missing” comment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Adheres to deadlines (receives no “late work” comments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Actively participates in the classroom environment. (</w:t>
            </w:r>
            <w:proofErr w:type="gramStart"/>
            <w:r w:rsidRPr="00D7411B">
              <w:rPr>
                <w:color w:val="auto"/>
                <w:sz w:val="20"/>
              </w:rPr>
              <w:t>receives</w:t>
            </w:r>
            <w:proofErr w:type="gramEnd"/>
            <w:r w:rsidRPr="00D7411B">
              <w:rPr>
                <w:color w:val="auto"/>
                <w:sz w:val="20"/>
              </w:rPr>
              <w:t xml:space="preserve"> no “inappropriat</w:t>
            </w:r>
            <w:r w:rsidR="00A53D0F">
              <w:rPr>
                <w:color w:val="auto"/>
                <w:sz w:val="20"/>
              </w:rPr>
              <w:t>e classroom engagement” comment</w:t>
            </w:r>
            <w:r w:rsidRPr="00D7411B">
              <w:rPr>
                <w:color w:val="auto"/>
                <w:sz w:val="20"/>
              </w:rPr>
              <w:t xml:space="preserve"> codes.)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Maintains academic integrity (receives no referrals for plagiarism or cheating.)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Completes coursework (Receives no more than 1 “work missing” comment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Adheres to deadlines (receives no more than 1 “late work” comments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</w:rPr>
            </w:pPr>
            <w:r w:rsidRPr="00D7411B">
              <w:rPr>
                <w:color w:val="auto"/>
                <w:sz w:val="20"/>
              </w:rPr>
              <w:t>- Actively participates in the classroom environment. (</w:t>
            </w:r>
            <w:proofErr w:type="gramStart"/>
            <w:r w:rsidRPr="00D7411B">
              <w:rPr>
                <w:color w:val="auto"/>
                <w:sz w:val="20"/>
              </w:rPr>
              <w:t>receives</w:t>
            </w:r>
            <w:proofErr w:type="gramEnd"/>
            <w:r w:rsidRPr="00D7411B">
              <w:rPr>
                <w:color w:val="auto"/>
                <w:sz w:val="20"/>
              </w:rPr>
              <w:t xml:space="preserve"> no more than 1 “inappropriat</w:t>
            </w:r>
            <w:r w:rsidR="00A53D0F">
              <w:rPr>
                <w:color w:val="auto"/>
                <w:sz w:val="20"/>
              </w:rPr>
              <w:t>e classroom engagement” comment</w:t>
            </w:r>
            <w:r w:rsidRPr="00D7411B">
              <w:rPr>
                <w:color w:val="auto"/>
                <w:sz w:val="20"/>
              </w:rPr>
              <w:t xml:space="preserve"> codes.)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Maintains academic integrity (receives no referrals for plagiarism or cheating.)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Completes coursework (Receives no more than 2 “work missing” comment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Adheres to deadlines (receives no more than 2 “late work” comments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</w:rPr>
            </w:pPr>
            <w:r w:rsidRPr="00D7411B">
              <w:rPr>
                <w:color w:val="auto"/>
                <w:sz w:val="20"/>
              </w:rPr>
              <w:t>- Actively participates in the classroom environment. (</w:t>
            </w:r>
            <w:proofErr w:type="gramStart"/>
            <w:r w:rsidRPr="00D7411B">
              <w:rPr>
                <w:color w:val="auto"/>
                <w:sz w:val="20"/>
              </w:rPr>
              <w:t>receives</w:t>
            </w:r>
            <w:proofErr w:type="gramEnd"/>
            <w:r w:rsidRPr="00D7411B">
              <w:rPr>
                <w:color w:val="auto"/>
                <w:sz w:val="20"/>
              </w:rPr>
              <w:t xml:space="preserve"> no more than 2 “inappropriate classroom engagement” commen</w:t>
            </w:r>
            <w:r w:rsidR="00A53D0F">
              <w:rPr>
                <w:color w:val="auto"/>
                <w:sz w:val="20"/>
              </w:rPr>
              <w:t>t</w:t>
            </w:r>
            <w:r w:rsidRPr="00D7411B">
              <w:rPr>
                <w:color w:val="auto"/>
                <w:sz w:val="20"/>
              </w:rPr>
              <w:t xml:space="preserve"> codes.)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- Maintains academic integrity (receives 1 or more </w:t>
            </w:r>
            <w:r w:rsidRPr="00D7411B">
              <w:rPr>
                <w:color w:val="auto"/>
                <w:sz w:val="20"/>
              </w:rPr>
              <w:t>referrals for plagiarism or cheating.)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Completes coursework (Receives 3 or more “work missing” comment codes on the report card.)</w:t>
            </w:r>
          </w:p>
          <w:p w:rsidR="004B7305" w:rsidRPr="00D7411B" w:rsidRDefault="004B7305" w:rsidP="00CC0179">
            <w:pPr>
              <w:spacing w:after="0" w:line="240" w:lineRule="auto"/>
              <w:rPr>
                <w:color w:val="auto"/>
                <w:sz w:val="20"/>
              </w:rPr>
            </w:pPr>
            <w:r w:rsidRPr="00D7411B">
              <w:rPr>
                <w:color w:val="auto"/>
                <w:sz w:val="20"/>
              </w:rPr>
              <w:t>- Adheres to deadlines (receives 3 or more “late work” comments codes on the report card.)</w:t>
            </w:r>
          </w:p>
          <w:p w:rsidR="004B7305" w:rsidRDefault="004B7305" w:rsidP="00CC0179">
            <w:pPr>
              <w:spacing w:after="0" w:line="240" w:lineRule="auto"/>
              <w:rPr>
                <w:sz w:val="20"/>
              </w:rPr>
            </w:pPr>
            <w:r w:rsidRPr="00D7411B">
              <w:rPr>
                <w:color w:val="auto"/>
                <w:sz w:val="20"/>
              </w:rPr>
              <w:t>- Actively participates in the classroom environment. (</w:t>
            </w:r>
            <w:proofErr w:type="gramStart"/>
            <w:r w:rsidRPr="00D7411B">
              <w:rPr>
                <w:color w:val="auto"/>
                <w:sz w:val="20"/>
              </w:rPr>
              <w:t>receives</w:t>
            </w:r>
            <w:proofErr w:type="gramEnd"/>
            <w:r w:rsidRPr="00D7411B">
              <w:rPr>
                <w:color w:val="auto"/>
                <w:sz w:val="20"/>
              </w:rPr>
              <w:t xml:space="preserve"> 3 or more “inappropriat</w:t>
            </w:r>
            <w:r w:rsidR="00A53D0F">
              <w:rPr>
                <w:color w:val="auto"/>
                <w:sz w:val="20"/>
              </w:rPr>
              <w:t>e classroom engagement” comment</w:t>
            </w:r>
            <w:r w:rsidRPr="00D7411B">
              <w:rPr>
                <w:color w:val="auto"/>
                <w:sz w:val="20"/>
              </w:rPr>
              <w:t xml:space="preserve"> codes.)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</w:pPr>
          </w:p>
        </w:tc>
      </w:tr>
      <w:tr w:rsidR="004B7305" w:rsidTr="00D7411B">
        <w:trPr>
          <w:cantSplit/>
          <w:trHeight w:val="14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Interacts appropriately within the school community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E32FFF" w:rsidP="00E32F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B7305">
              <w:rPr>
                <w:sz w:val="20"/>
              </w:rPr>
              <w:t xml:space="preserve">Receives no discipline </w:t>
            </w:r>
            <w:r>
              <w:rPr>
                <w:sz w:val="20"/>
              </w:rPr>
              <w:t>referral</w:t>
            </w:r>
            <w:r w:rsidR="004B7305">
              <w:rPr>
                <w:sz w:val="20"/>
              </w:rPr>
              <w:t>.</w:t>
            </w:r>
          </w:p>
          <w:p w:rsidR="00E32FFF" w:rsidRDefault="00E32FFF" w:rsidP="00E32F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 Receives at least 1 comment code about  enhancing</w:t>
            </w:r>
            <w:r w:rsidRPr="00E32FFF">
              <w:rPr>
                <w:sz w:val="20"/>
              </w:rPr>
              <w:t xml:space="preserve"> the educational environment of the classroom and school</w:t>
            </w:r>
            <w:r w:rsidRPr="00E32FFF">
              <w:rPr>
                <w:rFonts w:hint="cs"/>
                <w:sz w:val="20"/>
              </w:rPr>
              <w:t>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Receives no</w:t>
            </w:r>
            <w:r w:rsidR="006E1B50">
              <w:rPr>
                <w:sz w:val="20"/>
              </w:rPr>
              <w:t xml:space="preserve"> </w:t>
            </w:r>
            <w:r>
              <w:rPr>
                <w:sz w:val="20"/>
              </w:rPr>
              <w:t>discipline referrals for behaviors such as inappropriate behavior or insubordination per term.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E32FFF" w:rsidP="001D376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Receives </w:t>
            </w:r>
            <w:r w:rsidR="001D3763">
              <w:rPr>
                <w:sz w:val="20"/>
              </w:rPr>
              <w:t>no more than 2</w:t>
            </w:r>
            <w:r w:rsidR="006E1B50">
              <w:rPr>
                <w:sz w:val="20"/>
              </w:rPr>
              <w:t xml:space="preserve"> discipline </w:t>
            </w:r>
            <w:r>
              <w:rPr>
                <w:sz w:val="20"/>
              </w:rPr>
              <w:t>referrals</w:t>
            </w:r>
            <w:r w:rsidR="004B7305">
              <w:rPr>
                <w:sz w:val="20"/>
              </w:rPr>
              <w:t xml:space="preserve"> for behaviors such as inappropriate behavior or insubordination per term.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E32F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Receives</w:t>
            </w:r>
            <w:r w:rsidR="00A53D0F">
              <w:rPr>
                <w:sz w:val="20"/>
              </w:rPr>
              <w:t xml:space="preserve"> </w:t>
            </w:r>
            <w:r w:rsidR="00E32FFF">
              <w:rPr>
                <w:sz w:val="20"/>
              </w:rPr>
              <w:t>3</w:t>
            </w:r>
            <w:r>
              <w:rPr>
                <w:sz w:val="20"/>
              </w:rPr>
              <w:t>or more discipline referrals for behaviors such as inappropriate behavior or insubordination per term.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</w:pPr>
          </w:p>
        </w:tc>
      </w:tr>
      <w:tr w:rsidR="004B7305" w:rsidTr="00F32F2F">
        <w:trPr>
          <w:cantSplit/>
          <w:trHeight w:val="16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Contributes to the improvement of the communities in which we live by participating in community service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Completes 20 hours or more of community service.*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Completes 10 - 19 hours of community service.*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Completes less than 10 hours of community service.*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 w:rsidP="00CC01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Completes less than 5 hours of community service.*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</w:pPr>
          </w:p>
        </w:tc>
      </w:tr>
      <w:tr w:rsidR="004B7305" w:rsidTr="00D7411B">
        <w:trPr>
          <w:cantSplit/>
          <w:trHeight w:val="7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Skill Proficiency Rating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16-14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13-10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9-6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5-0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305" w:rsidRDefault="004B7305">
            <w:pPr>
              <w:spacing w:after="0" w:line="240" w:lineRule="auto"/>
            </w:pPr>
            <w:r>
              <w:t>_____</w:t>
            </w:r>
            <w:r>
              <w:cr/>
              <w:t>Total score</w:t>
            </w:r>
          </w:p>
        </w:tc>
      </w:tr>
    </w:tbl>
    <w:p w:rsidR="00CC0179" w:rsidRDefault="00CC0179" w:rsidP="002E1D0A">
      <w:pPr>
        <w:spacing w:line="240" w:lineRule="auto"/>
        <w:rPr>
          <w:rFonts w:ascii="Times New Roman" w:eastAsia="Times New Roman" w:hAnsi="Times New Roman"/>
          <w:color w:val="auto"/>
          <w:sz w:val="20"/>
        </w:rPr>
      </w:pPr>
      <w:r w:rsidRPr="002E1D0A">
        <w:rPr>
          <w:rFonts w:ascii="Times New Roman" w:hAnsi="Times New Roman"/>
          <w:b/>
          <w:sz w:val="18"/>
          <w:szCs w:val="18"/>
        </w:rPr>
        <w:t>*</w:t>
      </w:r>
      <w:r w:rsidRPr="002E1D0A">
        <w:rPr>
          <w:rFonts w:ascii="Times New Roman" w:hAnsi="Times New Roman"/>
          <w:sz w:val="18"/>
          <w:szCs w:val="18"/>
        </w:rPr>
        <w:t xml:space="preserve"> For terms 1-3 this will be based on last year, for term 4 it will be based on this school year.</w:t>
      </w:r>
      <w:r w:rsidR="002E1D0A" w:rsidRPr="002E1D0A">
        <w:rPr>
          <w:rFonts w:ascii="Times New Roman" w:hAnsi="Times New Roman"/>
          <w:sz w:val="18"/>
          <w:szCs w:val="18"/>
        </w:rPr>
        <w:br/>
      </w:r>
      <w:r w:rsidRPr="002E1D0A">
        <w:rPr>
          <w:rFonts w:ascii="Times New Roman" w:hAnsi="Times New Roman"/>
          <w:b/>
          <w:sz w:val="18"/>
          <w:szCs w:val="18"/>
        </w:rPr>
        <w:t>This rubric is designed to be run at the end of each term.  Students will receive a proficiency level update on each of their term report cards.</w:t>
      </w:r>
      <w:r w:rsidR="002E1D0A" w:rsidRPr="002E1D0A">
        <w:rPr>
          <w:rFonts w:ascii="Times New Roman" w:hAnsi="Times New Roman"/>
          <w:b/>
          <w:sz w:val="18"/>
          <w:szCs w:val="18"/>
        </w:rPr>
        <w:br/>
      </w:r>
      <w:r w:rsidRPr="002E1D0A">
        <w:rPr>
          <w:rFonts w:ascii="Times New Roman" w:hAnsi="Times New Roman"/>
          <w:sz w:val="18"/>
          <w:szCs w:val="18"/>
        </w:rPr>
        <w:t xml:space="preserve">A score of proficient or better meets the WHS Active Citizenship learning expectation. </w:t>
      </w:r>
      <w:r w:rsidR="002E1D0A">
        <w:rPr>
          <w:rFonts w:ascii="Times New Roman" w:hAnsi="Times New Roman"/>
          <w:sz w:val="18"/>
          <w:szCs w:val="18"/>
        </w:rPr>
        <w:tab/>
      </w:r>
      <w:r w:rsidR="002E1D0A">
        <w:rPr>
          <w:rFonts w:ascii="Times New Roman" w:hAnsi="Times New Roman"/>
          <w:sz w:val="18"/>
          <w:szCs w:val="18"/>
        </w:rPr>
        <w:tab/>
      </w:r>
      <w:r w:rsidR="002E1D0A">
        <w:rPr>
          <w:rFonts w:ascii="Times New Roman" w:hAnsi="Times New Roman"/>
          <w:sz w:val="18"/>
          <w:szCs w:val="18"/>
        </w:rPr>
        <w:tab/>
      </w:r>
      <w:r w:rsidR="002E1D0A">
        <w:rPr>
          <w:rFonts w:ascii="Times New Roman" w:hAnsi="Times New Roman"/>
          <w:sz w:val="18"/>
          <w:szCs w:val="18"/>
        </w:rPr>
        <w:tab/>
      </w:r>
      <w:r w:rsidR="00E37E27">
        <w:rPr>
          <w:rFonts w:ascii="Times New Roman" w:hAnsi="Times New Roman"/>
          <w:sz w:val="18"/>
          <w:szCs w:val="18"/>
        </w:rPr>
        <w:t>6/17</w:t>
      </w:r>
      <w:r w:rsidR="00E32FFF">
        <w:rPr>
          <w:rFonts w:ascii="Times New Roman" w:hAnsi="Times New Roman"/>
          <w:sz w:val="18"/>
          <w:szCs w:val="18"/>
        </w:rPr>
        <w:t>/13</w:t>
      </w:r>
      <w:r w:rsidR="00F32F2F">
        <w:rPr>
          <w:rFonts w:ascii="Times New Roman" w:hAnsi="Times New Roman"/>
          <w:sz w:val="18"/>
          <w:szCs w:val="18"/>
        </w:rPr>
        <w:t xml:space="preserve"> </w:t>
      </w:r>
      <w:r w:rsidR="00E32FFF">
        <w:rPr>
          <w:rFonts w:ascii="Times New Roman" w:hAnsi="Times New Roman"/>
          <w:sz w:val="18"/>
          <w:szCs w:val="18"/>
        </w:rPr>
        <w:t>ILT</w:t>
      </w:r>
      <w:r w:rsidR="00E37E27">
        <w:rPr>
          <w:rFonts w:ascii="Times New Roman" w:hAnsi="Times New Roman"/>
          <w:sz w:val="18"/>
          <w:szCs w:val="18"/>
        </w:rPr>
        <w:t xml:space="preserve"> and Aspen</w:t>
      </w:r>
      <w:r w:rsidR="002E1D0A">
        <w:rPr>
          <w:rFonts w:ascii="Times New Roman" w:hAnsi="Times New Roman"/>
          <w:sz w:val="18"/>
          <w:szCs w:val="18"/>
        </w:rPr>
        <w:t xml:space="preserve"> Draft</w:t>
      </w:r>
    </w:p>
    <w:sectPr w:rsidR="00CC0179" w:rsidSect="009B6B0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1D" w:rsidRDefault="0031011D">
      <w:r>
        <w:separator/>
      </w:r>
    </w:p>
  </w:endnote>
  <w:endnote w:type="continuationSeparator" w:id="0">
    <w:p w:rsidR="0031011D" w:rsidRDefault="0031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F" w:rsidRDefault="00F32F2F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F" w:rsidRDefault="00F32F2F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1D" w:rsidRDefault="0031011D">
      <w:r>
        <w:separator/>
      </w:r>
    </w:p>
  </w:footnote>
  <w:footnote w:type="continuationSeparator" w:id="0">
    <w:p w:rsidR="0031011D" w:rsidRDefault="0031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F" w:rsidRDefault="00F32F2F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2F" w:rsidRDefault="00F32F2F">
    <w:pPr>
      <w:pStyle w:val="FreeForm"/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7305"/>
    <w:rsid w:val="001D3763"/>
    <w:rsid w:val="002110AA"/>
    <w:rsid w:val="002E1D0A"/>
    <w:rsid w:val="002E380C"/>
    <w:rsid w:val="0031011D"/>
    <w:rsid w:val="003E373E"/>
    <w:rsid w:val="004B7305"/>
    <w:rsid w:val="006E1B50"/>
    <w:rsid w:val="00700571"/>
    <w:rsid w:val="007073B1"/>
    <w:rsid w:val="007A2EE8"/>
    <w:rsid w:val="009816CB"/>
    <w:rsid w:val="009B6B05"/>
    <w:rsid w:val="00A53D0F"/>
    <w:rsid w:val="00A83C3B"/>
    <w:rsid w:val="00CC0179"/>
    <w:rsid w:val="00D7411B"/>
    <w:rsid w:val="00E32FFF"/>
    <w:rsid w:val="00E37E27"/>
    <w:rsid w:val="00EC1B6F"/>
    <w:rsid w:val="00F2298B"/>
    <w:rsid w:val="00F3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B6B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B6B05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Citizenship Rubric Committee Draft</vt:lpstr>
    </vt:vector>
  </TitlesOfParts>
  <Company>Galusha Meader Methods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Citizenship Rubric Committee Draft</dc:title>
  <dc:creator>Galusha, Justin</dc:creator>
  <cp:lastModifiedBy>judy.dozois</cp:lastModifiedBy>
  <cp:revision>4</cp:revision>
  <cp:lastPrinted>2013-08-12T12:54:00Z</cp:lastPrinted>
  <dcterms:created xsi:type="dcterms:W3CDTF">2014-06-18T13:34:00Z</dcterms:created>
  <dcterms:modified xsi:type="dcterms:W3CDTF">2014-06-18T14:09:00Z</dcterms:modified>
</cp:coreProperties>
</file>